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C4B" w:rsidRDefault="00AC7C4B" w:rsidP="00AC7C4B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</w:p>
    <w:p w:rsidR="00D026F9" w:rsidRDefault="00A37129" w:rsidP="00AC7C4B">
      <w:pPr>
        <w:pStyle w:val="a5"/>
      </w:pPr>
      <w:r w:rsidRPr="00C43CEB">
        <w:t xml:space="preserve">к проекту </w:t>
      </w:r>
      <w:r w:rsidR="005711F7">
        <w:t>з</w:t>
      </w:r>
      <w:r w:rsidR="00A1348B" w:rsidRPr="00C43CEB">
        <w:t xml:space="preserve">акона </w:t>
      </w:r>
      <w:r w:rsidRPr="00C43CEB">
        <w:t>Новосибирской области</w:t>
      </w:r>
      <w:r w:rsidR="00D026F9">
        <w:t xml:space="preserve"> </w:t>
      </w:r>
    </w:p>
    <w:p w:rsidR="00A37129" w:rsidRPr="00C43CEB" w:rsidRDefault="00296CE2" w:rsidP="005E7EF7">
      <w:pPr>
        <w:pStyle w:val="a5"/>
      </w:pPr>
      <w:r w:rsidRPr="00C43CEB">
        <w:t>«</w:t>
      </w:r>
      <w:r w:rsidR="00E909AC" w:rsidRPr="00E909AC">
        <w:rPr>
          <w:bCs/>
          <w:szCs w:val="28"/>
        </w:rPr>
        <w:t xml:space="preserve">О </w:t>
      </w:r>
      <w:r w:rsidR="005E7EF7">
        <w:rPr>
          <w:bCs/>
          <w:szCs w:val="28"/>
        </w:rPr>
        <w:t>внесении изменений в Закон Новосибирской области «О статусе и границах муниципальных образований Новосибирской области</w:t>
      </w:r>
      <w:r w:rsidR="00EA39FB">
        <w:t>»</w:t>
      </w:r>
    </w:p>
    <w:p w:rsidR="00692860" w:rsidRPr="00692860" w:rsidRDefault="00692860" w:rsidP="00692860">
      <w:pPr>
        <w:jc w:val="center"/>
        <w:rPr>
          <w:szCs w:val="28"/>
        </w:rPr>
      </w:pPr>
    </w:p>
    <w:p w:rsidR="002834E2" w:rsidRPr="001A2237" w:rsidRDefault="002834E2" w:rsidP="001A223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54E86">
        <w:t>Расчет затрат, н</w:t>
      </w:r>
      <w:r>
        <w:t>еобходимых для изменения границ</w:t>
      </w:r>
      <w:r w:rsidRPr="00154E86">
        <w:t xml:space="preserve"> </w:t>
      </w:r>
      <w:r>
        <w:t>муниципальных образований</w:t>
      </w:r>
      <w:r w:rsidR="00AA256E">
        <w:t xml:space="preserve"> Новосибирской области</w:t>
      </w:r>
      <w:r>
        <w:t xml:space="preserve">: </w:t>
      </w:r>
      <w:r w:rsidRPr="00154E86">
        <w:t>го</w:t>
      </w:r>
      <w:r>
        <w:t xml:space="preserve">рода </w:t>
      </w:r>
      <w:r w:rsidRPr="00154E86">
        <w:t>Новоси</w:t>
      </w:r>
      <w:r>
        <w:t>бирска, Новосибирского района и Мочищенского с</w:t>
      </w:r>
      <w:r w:rsidR="00764DCF">
        <w:t>ельсовета Новосибирского района – </w:t>
      </w:r>
      <w:r>
        <w:t xml:space="preserve">произведен по </w:t>
      </w:r>
      <w:r w:rsidR="00452B02">
        <w:t>М</w:t>
      </w:r>
      <w:r>
        <w:t>етодике</w:t>
      </w:r>
      <w:r w:rsidR="001A2237">
        <w:t xml:space="preserve"> </w:t>
      </w:r>
      <w:r w:rsidR="001A2237">
        <w:rPr>
          <w:szCs w:val="28"/>
        </w:rPr>
        <w:t>расчета затрат, необходимых для образования нового населенного пункта, объединения населенных пунктов, изменения черты (границы) населенного пункта, изменения границ муниципального образования</w:t>
      </w:r>
      <w:r>
        <w:t>, утвержденной постановлением Губернатора Новосибирской области от</w:t>
      </w:r>
      <w:r w:rsidRPr="002834E2">
        <w:t> </w:t>
      </w:r>
      <w:r>
        <w:t>15.06.2006 № 272</w:t>
      </w:r>
      <w:r w:rsidR="00ED2D5A">
        <w:t xml:space="preserve"> (далее</w:t>
      </w:r>
      <w:r w:rsidR="001A2237">
        <w:t> </w:t>
      </w:r>
      <w:r w:rsidR="00ED2D5A">
        <w:t>–</w:t>
      </w:r>
      <w:r w:rsidR="001A2237">
        <w:t> </w:t>
      </w:r>
      <w:r w:rsidR="003970B5">
        <w:t>п</w:t>
      </w:r>
      <w:r w:rsidR="00ED2D5A">
        <w:t>остановление № 272)</w:t>
      </w:r>
      <w:r>
        <w:t xml:space="preserve">, на основании статьи 14 Закона Новосибирской области от 16.03.2006 № 4-ОЗ «Об административно-территориальном устройстве Новосибирской области». </w:t>
      </w:r>
    </w:p>
    <w:p w:rsidR="002834E2" w:rsidRDefault="002834E2" w:rsidP="00ED2D5A">
      <w:pPr>
        <w:ind w:firstLine="709"/>
        <w:jc w:val="both"/>
      </w:pPr>
      <w:r>
        <w:t>В соответствии с пунктом 5</w:t>
      </w:r>
      <w:r w:rsidR="00ED2D5A">
        <w:t xml:space="preserve"> </w:t>
      </w:r>
      <w:r w:rsidR="00452B02">
        <w:t>п</w:t>
      </w:r>
      <w:r w:rsidR="00ED2D5A">
        <w:t>остановления №</w:t>
      </w:r>
      <w:r w:rsidR="001A2237">
        <w:t> </w:t>
      </w:r>
      <w:r w:rsidR="00ED2D5A">
        <w:t>272</w:t>
      </w:r>
      <w:r>
        <w:t xml:space="preserve"> сумма затрат, необходимых для изменения границы муниципального образования, определяется с применением следующей формулы:</w:t>
      </w:r>
    </w:p>
    <w:p w:rsidR="002834E2" w:rsidRDefault="002834E2" w:rsidP="00ED2D5A">
      <w:pPr>
        <w:ind w:firstLine="709"/>
        <w:jc w:val="both"/>
      </w:pPr>
      <w:r>
        <w:t>Затраты = ПЧ + Т</w:t>
      </w:r>
      <w:r w:rsidR="00F802F1">
        <w:t>,</w:t>
      </w:r>
    </w:p>
    <w:p w:rsidR="002834E2" w:rsidRDefault="002834E2" w:rsidP="00ED2D5A">
      <w:pPr>
        <w:autoSpaceDE w:val="0"/>
        <w:autoSpaceDN w:val="0"/>
        <w:adjustRightInd w:val="0"/>
        <w:ind w:firstLine="709"/>
        <w:jc w:val="both"/>
      </w:pPr>
      <w:r>
        <w:t>где: ПЧ</w:t>
      </w:r>
      <w:r w:rsidR="00ED2D5A">
        <w:t> </w:t>
      </w:r>
      <w:r>
        <w:t>–</w:t>
      </w:r>
      <w:r w:rsidR="00ED2D5A">
        <w:t> </w:t>
      </w:r>
      <w:r>
        <w:t>стоимость разработки проекта границы муниципального образования</w:t>
      </w:r>
      <w:r w:rsidR="00452B02">
        <w:t xml:space="preserve"> (</w:t>
      </w:r>
      <w:r w:rsidR="00C85562">
        <w:rPr>
          <w:szCs w:val="28"/>
        </w:rPr>
        <w:t>396150,79 рублей</w:t>
      </w:r>
      <w:r w:rsidR="00452B02">
        <w:rPr>
          <w:szCs w:val="28"/>
        </w:rPr>
        <w:t>)</w:t>
      </w:r>
      <w:r w:rsidR="00CF701C">
        <w:rPr>
          <w:szCs w:val="28"/>
        </w:rPr>
        <w:t>,</w:t>
      </w:r>
    </w:p>
    <w:p w:rsidR="002834E2" w:rsidRDefault="002834E2" w:rsidP="00ED2D5A">
      <w:pPr>
        <w:autoSpaceDE w:val="0"/>
        <w:autoSpaceDN w:val="0"/>
        <w:adjustRightInd w:val="0"/>
        <w:ind w:firstLine="709"/>
        <w:jc w:val="both"/>
      </w:pPr>
      <w:r>
        <w:t>Т</w:t>
      </w:r>
      <w:r w:rsidR="00ED2D5A">
        <w:t> </w:t>
      </w:r>
      <w:r>
        <w:t>–</w:t>
      </w:r>
      <w:r w:rsidR="00ED2D5A">
        <w:t> </w:t>
      </w:r>
      <w:r>
        <w:t>стоимость работ по установлению на местность утвержденной границы муниципального образования</w:t>
      </w:r>
      <w:r w:rsidR="00452B02">
        <w:t xml:space="preserve"> (</w:t>
      </w:r>
      <w:r w:rsidR="00C86DDD">
        <w:rPr>
          <w:szCs w:val="28"/>
        </w:rPr>
        <w:t>40705,88 рублей</w:t>
      </w:r>
      <w:r w:rsidR="00452B02">
        <w:rPr>
          <w:szCs w:val="28"/>
        </w:rPr>
        <w:t>)</w:t>
      </w:r>
      <w:r w:rsidR="00ED2D5A">
        <w:rPr>
          <w:szCs w:val="28"/>
        </w:rPr>
        <w:t>.</w:t>
      </w:r>
    </w:p>
    <w:p w:rsidR="00692860" w:rsidRDefault="00C85562" w:rsidP="00C85562">
      <w:pPr>
        <w:ind w:firstLine="720"/>
        <w:jc w:val="both"/>
      </w:pPr>
      <w:r>
        <w:t>Таким образом, сумма затрат, необходимых для изменения границ</w:t>
      </w:r>
      <w:r w:rsidRPr="00154E86">
        <w:t xml:space="preserve"> </w:t>
      </w:r>
      <w:r>
        <w:t>муниципальных образований</w:t>
      </w:r>
      <w:r w:rsidR="00AA256E">
        <w:t xml:space="preserve"> Новосибирской области</w:t>
      </w:r>
      <w:r>
        <w:t xml:space="preserve">: </w:t>
      </w:r>
      <w:r w:rsidRPr="00154E86">
        <w:t>го</w:t>
      </w:r>
      <w:r>
        <w:t xml:space="preserve">рода </w:t>
      </w:r>
      <w:r w:rsidRPr="00154E86">
        <w:t>Новоси</w:t>
      </w:r>
      <w:r>
        <w:t>бирска, Новосибирского района и Мочищенского сельсовета Новосибирского района</w:t>
      </w:r>
      <w:r w:rsidR="00452B02">
        <w:t>,</w:t>
      </w:r>
      <w:r>
        <w:t xml:space="preserve"> составляет </w:t>
      </w:r>
      <w:r w:rsidR="00DD50D0">
        <w:t xml:space="preserve">436856,67 </w:t>
      </w:r>
      <w:r>
        <w:t>рублей.</w:t>
      </w:r>
    </w:p>
    <w:p w:rsidR="00443252" w:rsidRPr="00E909AC" w:rsidRDefault="00443252" w:rsidP="00C85562">
      <w:pPr>
        <w:ind w:firstLine="720"/>
        <w:jc w:val="both"/>
      </w:pPr>
      <w:r>
        <w:t>Принятие закона Новосибирской области «О внесении изменений в Закон Новосибирской области «О статусе и границах муниципальных образований Новосибирской области» не потребует дополнительных расходов из областного бюджета Новосибир</w:t>
      </w:r>
      <w:bookmarkStart w:id="0" w:name="_GoBack"/>
      <w:bookmarkEnd w:id="0"/>
      <w:r>
        <w:t>ской области.</w:t>
      </w:r>
    </w:p>
    <w:p w:rsidR="006D75A9" w:rsidRDefault="006D75A9" w:rsidP="000D07B7">
      <w:pPr>
        <w:pStyle w:val="a5"/>
        <w:jc w:val="both"/>
        <w:rPr>
          <w:b w:val="0"/>
        </w:rPr>
      </w:pPr>
    </w:p>
    <w:sectPr w:rsidR="006D75A9" w:rsidSect="00C85562">
      <w:pgSz w:w="11906" w:h="16838"/>
      <w:pgMar w:top="1134" w:right="851" w:bottom="567" w:left="1418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0392E"/>
    <w:multiLevelType w:val="singleLevel"/>
    <w:tmpl w:val="8C7AC9C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1">
    <w:nsid w:val="16794AF4"/>
    <w:multiLevelType w:val="hybridMultilevel"/>
    <w:tmpl w:val="CF80074A"/>
    <w:lvl w:ilvl="0" w:tplc="FA6EE57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7E37F5"/>
    <w:multiLevelType w:val="hybridMultilevel"/>
    <w:tmpl w:val="7496294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SpellingErrors/>
  <w:hideGrammaticalError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850BB"/>
    <w:rsid w:val="00015644"/>
    <w:rsid w:val="00020FA8"/>
    <w:rsid w:val="00026332"/>
    <w:rsid w:val="00060F95"/>
    <w:rsid w:val="00084EEB"/>
    <w:rsid w:val="000C501D"/>
    <w:rsid w:val="000D07B7"/>
    <w:rsid w:val="000F290B"/>
    <w:rsid w:val="00116512"/>
    <w:rsid w:val="00132505"/>
    <w:rsid w:val="00154E86"/>
    <w:rsid w:val="001561DB"/>
    <w:rsid w:val="00196BF6"/>
    <w:rsid w:val="001A2237"/>
    <w:rsid w:val="001E727E"/>
    <w:rsid w:val="002354EC"/>
    <w:rsid w:val="00247480"/>
    <w:rsid w:val="002642F3"/>
    <w:rsid w:val="002834E2"/>
    <w:rsid w:val="002873D1"/>
    <w:rsid w:val="0029563F"/>
    <w:rsid w:val="00296CE2"/>
    <w:rsid w:val="002A0416"/>
    <w:rsid w:val="002A3951"/>
    <w:rsid w:val="002A5052"/>
    <w:rsid w:val="002C7E7E"/>
    <w:rsid w:val="002D59DB"/>
    <w:rsid w:val="00312888"/>
    <w:rsid w:val="00340CF9"/>
    <w:rsid w:val="003502AF"/>
    <w:rsid w:val="00361179"/>
    <w:rsid w:val="0036234A"/>
    <w:rsid w:val="003928E0"/>
    <w:rsid w:val="003970B5"/>
    <w:rsid w:val="003B2A80"/>
    <w:rsid w:val="003D6CC8"/>
    <w:rsid w:val="003F5AC5"/>
    <w:rsid w:val="003F66E1"/>
    <w:rsid w:val="003F7CEB"/>
    <w:rsid w:val="0043361F"/>
    <w:rsid w:val="00443252"/>
    <w:rsid w:val="004451B8"/>
    <w:rsid w:val="00452B02"/>
    <w:rsid w:val="00452B5E"/>
    <w:rsid w:val="00491F28"/>
    <w:rsid w:val="004B5036"/>
    <w:rsid w:val="004B5111"/>
    <w:rsid w:val="004F23DC"/>
    <w:rsid w:val="00521C5C"/>
    <w:rsid w:val="005711F7"/>
    <w:rsid w:val="005B517B"/>
    <w:rsid w:val="005C083C"/>
    <w:rsid w:val="005E49D1"/>
    <w:rsid w:val="005E7EF7"/>
    <w:rsid w:val="00600CCF"/>
    <w:rsid w:val="006134DC"/>
    <w:rsid w:val="00615EC1"/>
    <w:rsid w:val="00690106"/>
    <w:rsid w:val="00692860"/>
    <w:rsid w:val="006A332B"/>
    <w:rsid w:val="006B08F2"/>
    <w:rsid w:val="006B30F0"/>
    <w:rsid w:val="006C2087"/>
    <w:rsid w:val="006D75A9"/>
    <w:rsid w:val="006F3AA4"/>
    <w:rsid w:val="007101A5"/>
    <w:rsid w:val="00740283"/>
    <w:rsid w:val="00750D08"/>
    <w:rsid w:val="00764DCF"/>
    <w:rsid w:val="00767EDC"/>
    <w:rsid w:val="007A3EB2"/>
    <w:rsid w:val="007D537C"/>
    <w:rsid w:val="008324BE"/>
    <w:rsid w:val="008663C6"/>
    <w:rsid w:val="008977FF"/>
    <w:rsid w:val="008C278C"/>
    <w:rsid w:val="008C3B54"/>
    <w:rsid w:val="00920498"/>
    <w:rsid w:val="0094141B"/>
    <w:rsid w:val="00950534"/>
    <w:rsid w:val="009847B3"/>
    <w:rsid w:val="009D0123"/>
    <w:rsid w:val="00A04918"/>
    <w:rsid w:val="00A072C3"/>
    <w:rsid w:val="00A1348B"/>
    <w:rsid w:val="00A209D1"/>
    <w:rsid w:val="00A35CC9"/>
    <w:rsid w:val="00A37129"/>
    <w:rsid w:val="00A5334A"/>
    <w:rsid w:val="00AA0386"/>
    <w:rsid w:val="00AA256E"/>
    <w:rsid w:val="00AC7C4B"/>
    <w:rsid w:val="00AD178E"/>
    <w:rsid w:val="00AD70E3"/>
    <w:rsid w:val="00AE4087"/>
    <w:rsid w:val="00B131B1"/>
    <w:rsid w:val="00B17B67"/>
    <w:rsid w:val="00B2519E"/>
    <w:rsid w:val="00B27E7B"/>
    <w:rsid w:val="00BD1533"/>
    <w:rsid w:val="00BD4722"/>
    <w:rsid w:val="00C1797F"/>
    <w:rsid w:val="00C250FB"/>
    <w:rsid w:val="00C37D04"/>
    <w:rsid w:val="00C43CEB"/>
    <w:rsid w:val="00C85562"/>
    <w:rsid w:val="00C86DDD"/>
    <w:rsid w:val="00CB4B34"/>
    <w:rsid w:val="00CB4EFC"/>
    <w:rsid w:val="00CC1D1D"/>
    <w:rsid w:val="00CD1B2E"/>
    <w:rsid w:val="00CF701C"/>
    <w:rsid w:val="00D026F9"/>
    <w:rsid w:val="00D02D30"/>
    <w:rsid w:val="00D07CC0"/>
    <w:rsid w:val="00D56938"/>
    <w:rsid w:val="00D610EF"/>
    <w:rsid w:val="00D850BB"/>
    <w:rsid w:val="00DA2E04"/>
    <w:rsid w:val="00DA52DC"/>
    <w:rsid w:val="00DB4BC6"/>
    <w:rsid w:val="00DD385B"/>
    <w:rsid w:val="00DD50D0"/>
    <w:rsid w:val="00E216CB"/>
    <w:rsid w:val="00E53DEA"/>
    <w:rsid w:val="00E909AC"/>
    <w:rsid w:val="00EA39FB"/>
    <w:rsid w:val="00EB37D2"/>
    <w:rsid w:val="00EC1501"/>
    <w:rsid w:val="00ED2D5A"/>
    <w:rsid w:val="00EE23AA"/>
    <w:rsid w:val="00EF27F9"/>
    <w:rsid w:val="00F044B6"/>
    <w:rsid w:val="00F234A3"/>
    <w:rsid w:val="00F244E7"/>
    <w:rsid w:val="00F802F1"/>
    <w:rsid w:val="00F90B6C"/>
    <w:rsid w:val="00F96001"/>
    <w:rsid w:val="00FC5C33"/>
    <w:rsid w:val="00FE4FEB"/>
    <w:rsid w:val="00FE5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727E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E727E"/>
    <w:pPr>
      <w:jc w:val="center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E727E"/>
    <w:rPr>
      <w:rFonts w:cs="Times New Roman"/>
      <w:sz w:val="28"/>
    </w:rPr>
  </w:style>
  <w:style w:type="paragraph" w:styleId="a5">
    <w:name w:val="Title"/>
    <w:basedOn w:val="a"/>
    <w:link w:val="a6"/>
    <w:uiPriority w:val="10"/>
    <w:qFormat/>
    <w:rsid w:val="001E727E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uiPriority w:val="10"/>
    <w:locked/>
    <w:rsid w:val="001E727E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rsid w:val="00A072C3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072C3"/>
    <w:rPr>
      <w:rFonts w:cs="Times New Roman"/>
      <w:sz w:val="28"/>
    </w:rPr>
  </w:style>
  <w:style w:type="paragraph" w:styleId="a9">
    <w:name w:val="Balloon Text"/>
    <w:basedOn w:val="a"/>
    <w:link w:val="aa"/>
    <w:uiPriority w:val="99"/>
    <w:rsid w:val="005E7E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5E7E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727E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E727E"/>
    <w:pPr>
      <w:jc w:val="center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E727E"/>
    <w:rPr>
      <w:rFonts w:cs="Times New Roman"/>
      <w:sz w:val="28"/>
    </w:rPr>
  </w:style>
  <w:style w:type="paragraph" w:styleId="a5">
    <w:name w:val="Title"/>
    <w:basedOn w:val="a"/>
    <w:link w:val="a6"/>
    <w:uiPriority w:val="10"/>
    <w:qFormat/>
    <w:rsid w:val="001E727E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uiPriority w:val="10"/>
    <w:locked/>
    <w:rsid w:val="001E727E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rsid w:val="00A072C3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072C3"/>
    <w:rPr>
      <w:rFonts w:cs="Times New Roman"/>
      <w:sz w:val="28"/>
    </w:rPr>
  </w:style>
  <w:style w:type="paragraph" w:styleId="a9">
    <w:name w:val="Balloon Text"/>
    <w:basedOn w:val="a"/>
    <w:link w:val="aa"/>
    <w:uiPriority w:val="99"/>
    <w:rsid w:val="005E7E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5E7E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02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46016b1-ecc9-410e-95eb-a13f7eb3881b">6KDV5W64NSFS-550-4909</_dlc_DocId>
    <_dlc_DocIdUrl xmlns="746016b1-ecc9-410e-95eb-a13f7eb3881b">
      <Url>http://port.admnsk.ru/sites/main/sovet/_layouts/DocIdRedir.aspx?ID=6KDV5W64NSFS-550-4909</Url>
      <Description>6KDV5W64NSFS-550-4909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1F8235617DCA448F33DCD40D1A6486" ma:contentTypeVersion="0" ma:contentTypeDescription="Создание документа." ma:contentTypeScope="" ma:versionID="5efe81e9fd60ee2b278698ccc6e46b04">
  <xsd:schema xmlns:xsd="http://www.w3.org/2001/XMLSchema" xmlns:xs="http://www.w3.org/2001/XMLSchema" xmlns:p="http://schemas.microsoft.com/office/2006/metadata/properties" xmlns:ns2="746016b1-ecc9-410e-95eb-a13f7eb3881b" targetNamespace="http://schemas.microsoft.com/office/2006/metadata/properties" ma:root="true" ma:fieldsID="81f49cedac92c391acb7cdb56fd9e265" ns2:_="">
    <xsd:import namespace="746016b1-ecc9-410e-95eb-a13f7eb388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6016b1-ecc9-410e-95eb-a13f7eb3881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4541B-4388-4647-8EEE-10DEE46B9277}">
  <ds:schemaRefs>
    <ds:schemaRef ds:uri="http://schemas.microsoft.com/office/2006/metadata/properties"/>
    <ds:schemaRef ds:uri="http://schemas.microsoft.com/office/infopath/2007/PartnerControls"/>
    <ds:schemaRef ds:uri="746016b1-ecc9-410e-95eb-a13f7eb3881b"/>
  </ds:schemaRefs>
</ds:datastoreItem>
</file>

<file path=customXml/itemProps2.xml><?xml version="1.0" encoding="utf-8"?>
<ds:datastoreItem xmlns:ds="http://schemas.openxmlformats.org/officeDocument/2006/customXml" ds:itemID="{D343FB95-79A8-470E-8631-769BC79EB31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D88A42F-AFDE-4321-B0AE-53C9326626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9300D0-7959-4FA5-A2C2-5934BA2269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6016b1-ecc9-410e-95eb-a13f7eb388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0CEA6D0-0AAA-45FF-AABC-2C6733E65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omoskaleva</cp:lastModifiedBy>
  <cp:revision>2</cp:revision>
  <cp:lastPrinted>2017-05-23T07:35:00Z</cp:lastPrinted>
  <dcterms:created xsi:type="dcterms:W3CDTF">2017-12-14T06:56:00Z</dcterms:created>
  <dcterms:modified xsi:type="dcterms:W3CDTF">2017-12-14T06:56:00Z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0x010100081F8235617DCA448F33DCD40D1A6486</vt:lpwstr>
  </property>
  <property fmtid="{D5CDD505-2E9C-101B-9397-08002B2CF9AE}" pid="3" name="_dlc_DocIdItemGuid">
    <vt:lpwstr>022610a0-2052-4024-9f3e-59ea9d24bfd4</vt:lpwstr>
  </property>
</Properties>
</file>